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29DFC06" w14:textId="2C00257C" w:rsidR="00C658FB" w:rsidRDefault="00C31A48">
      <w:pPr>
        <w:pStyle w:val="BodyText"/>
        <w:rPr>
          <w:sz w:val="20"/>
        </w:rPr>
      </w:pPr>
      <w:r>
        <w:rPr>
          <w:noProof/>
          <w:sz w:val="20"/>
          <w:lang w:eastAsia="en-GB"/>
        </w:rPr>
        <mc:AlternateContent>
          <mc:Choice Requires="wpg">
            <w:drawing>
              <wp:inline distT="0" distB="0" distL="0" distR="0" wp14:anchorId="0C172333" wp14:editId="1EB1F491">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63A4FA0D"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C31A48">
              <w:rPr>
                <w:color w:val="231F20"/>
                <w:sz w:val="24"/>
              </w:rPr>
              <w:t>2020/21</w:t>
            </w:r>
          </w:p>
        </w:tc>
        <w:tc>
          <w:tcPr>
            <w:tcW w:w="3834" w:type="dxa"/>
          </w:tcPr>
          <w:p w14:paraId="1509785E" w14:textId="29BDDCC1" w:rsidR="00C658FB" w:rsidRDefault="00D131A0">
            <w:pPr>
              <w:pStyle w:val="TableParagraph"/>
              <w:spacing w:before="21" w:line="279" w:lineRule="exact"/>
              <w:rPr>
                <w:sz w:val="24"/>
              </w:rPr>
            </w:pPr>
            <w:r>
              <w:rPr>
                <w:color w:val="231F20"/>
                <w:sz w:val="24"/>
              </w:rPr>
              <w:t>£</w:t>
            </w:r>
            <w:r w:rsidR="00C31A48">
              <w:rPr>
                <w:color w:val="231F20"/>
                <w:sz w:val="24"/>
              </w:rPr>
              <w:t>0</w:t>
            </w:r>
          </w:p>
        </w:tc>
      </w:tr>
      <w:tr w:rsidR="00C658FB" w14:paraId="736F0B81" w14:textId="77777777">
        <w:trPr>
          <w:trHeight w:val="320"/>
        </w:trPr>
        <w:tc>
          <w:tcPr>
            <w:tcW w:w="11544" w:type="dxa"/>
          </w:tcPr>
          <w:p w14:paraId="782A43E1" w14:textId="4650CA61"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C31A48">
              <w:rPr>
                <w:color w:val="231F20"/>
                <w:sz w:val="24"/>
              </w:rPr>
              <w:t>2021/22</w:t>
            </w:r>
          </w:p>
        </w:tc>
        <w:tc>
          <w:tcPr>
            <w:tcW w:w="3834" w:type="dxa"/>
          </w:tcPr>
          <w:p w14:paraId="087B0B59" w14:textId="73CAB0C0" w:rsidR="00C658FB" w:rsidRDefault="00D131A0">
            <w:pPr>
              <w:pStyle w:val="TableParagraph"/>
              <w:spacing w:before="21" w:line="278" w:lineRule="exact"/>
              <w:rPr>
                <w:sz w:val="24"/>
              </w:rPr>
            </w:pPr>
            <w:r>
              <w:rPr>
                <w:color w:val="231F20"/>
                <w:sz w:val="24"/>
              </w:rPr>
              <w:t>£</w:t>
            </w:r>
            <w:r w:rsidR="00C31A48">
              <w:rPr>
                <w:color w:val="231F20"/>
                <w:sz w:val="24"/>
              </w:rPr>
              <w:t>0</w:t>
            </w:r>
          </w:p>
        </w:tc>
      </w:tr>
      <w:tr w:rsidR="00C658FB" w14:paraId="439826AF" w14:textId="77777777">
        <w:trPr>
          <w:trHeight w:val="320"/>
        </w:trPr>
        <w:tc>
          <w:tcPr>
            <w:tcW w:w="11544" w:type="dxa"/>
          </w:tcPr>
          <w:p w14:paraId="06193A38" w14:textId="3E3A7020"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C31A48">
              <w:rPr>
                <w:color w:val="231F20"/>
                <w:sz w:val="24"/>
              </w:rPr>
              <w:t>2022/23</w:t>
            </w:r>
          </w:p>
        </w:tc>
        <w:tc>
          <w:tcPr>
            <w:tcW w:w="3834" w:type="dxa"/>
          </w:tcPr>
          <w:p w14:paraId="10DB2E9E" w14:textId="41EBB162" w:rsidR="00C658FB" w:rsidRDefault="00D131A0">
            <w:pPr>
              <w:pStyle w:val="TableParagraph"/>
              <w:spacing w:before="21" w:line="278" w:lineRule="exact"/>
              <w:rPr>
                <w:sz w:val="24"/>
              </w:rPr>
            </w:pPr>
            <w:r>
              <w:rPr>
                <w:color w:val="231F20"/>
                <w:sz w:val="24"/>
              </w:rPr>
              <w:t>£</w:t>
            </w:r>
            <w:r w:rsidR="00C31A48">
              <w:rPr>
                <w:color w:val="231F20"/>
                <w:sz w:val="24"/>
              </w:rPr>
              <w:t>0</w:t>
            </w:r>
          </w:p>
        </w:tc>
      </w:tr>
      <w:tr w:rsidR="00C658FB" w14:paraId="0C8AC8C3" w14:textId="77777777">
        <w:trPr>
          <w:trHeight w:val="324"/>
        </w:trPr>
        <w:tc>
          <w:tcPr>
            <w:tcW w:w="11544" w:type="dxa"/>
          </w:tcPr>
          <w:p w14:paraId="3F10E5C2" w14:textId="74CBA43C"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C31A48">
              <w:rPr>
                <w:color w:val="231F20"/>
                <w:sz w:val="24"/>
              </w:rPr>
              <w:t>2022/23</w:t>
            </w:r>
          </w:p>
        </w:tc>
        <w:tc>
          <w:tcPr>
            <w:tcW w:w="3834" w:type="dxa"/>
          </w:tcPr>
          <w:p w14:paraId="064B29AF" w14:textId="5AA46ACC" w:rsidR="00C658FB" w:rsidRDefault="00C31A48">
            <w:pPr>
              <w:pStyle w:val="TableParagraph"/>
              <w:spacing w:before="21" w:line="283" w:lineRule="exact"/>
              <w:rPr>
                <w:sz w:val="24"/>
              </w:rPr>
            </w:pPr>
            <w:r>
              <w:rPr>
                <w:color w:val="231F20"/>
                <w:sz w:val="24"/>
              </w:rPr>
              <w:t>£17400</w:t>
            </w:r>
          </w:p>
        </w:tc>
      </w:tr>
      <w:tr w:rsidR="00C658FB" w14:paraId="2CBDA4B6" w14:textId="77777777">
        <w:trPr>
          <w:trHeight w:val="320"/>
        </w:trPr>
        <w:tc>
          <w:tcPr>
            <w:tcW w:w="11544" w:type="dxa"/>
          </w:tcPr>
          <w:p w14:paraId="43449E6E" w14:textId="6FA861D3"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C31A48">
              <w:rPr>
                <w:color w:val="231F20"/>
                <w:sz w:val="24"/>
              </w:rPr>
              <w:t>2023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C31A48">
              <w:rPr>
                <w:color w:val="231F20"/>
                <w:sz w:val="24"/>
              </w:rPr>
              <w:t>2023</w:t>
            </w:r>
          </w:p>
        </w:tc>
        <w:tc>
          <w:tcPr>
            <w:tcW w:w="3834" w:type="dxa"/>
          </w:tcPr>
          <w:p w14:paraId="3A7EC7A4" w14:textId="0B1F3AEB" w:rsidR="00C658FB" w:rsidRDefault="00D131A0" w:rsidP="00EA6182">
            <w:pPr>
              <w:pStyle w:val="TableParagraph"/>
              <w:spacing w:before="21" w:line="278" w:lineRule="exact"/>
              <w:rPr>
                <w:sz w:val="20"/>
              </w:rPr>
            </w:pPr>
            <w:r>
              <w:rPr>
                <w:color w:val="231F20"/>
                <w:sz w:val="24"/>
              </w:rPr>
              <w:t>£</w:t>
            </w:r>
            <w:r w:rsidR="00C31A48">
              <w:rPr>
                <w:color w:val="231F20"/>
                <w:sz w:val="24"/>
              </w:rPr>
              <w:t>17400</w:t>
            </w:r>
          </w:p>
        </w:tc>
      </w:tr>
    </w:tbl>
    <w:p w14:paraId="0264B48F" w14:textId="625F0B0C" w:rsidR="00C658FB" w:rsidRDefault="00C31A48">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AE03C3" wp14:editId="30EBD534">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7368ACB0"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proofErr w:type="gramStart"/>
            <w:r>
              <w:rPr>
                <w:color w:val="231F20"/>
                <w:sz w:val="24"/>
              </w:rPr>
              <w:t>year</w:t>
            </w:r>
            <w:proofErr w:type="gramEnd"/>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C31A48">
              <w:rPr>
                <w:color w:val="231F20"/>
                <w:sz w:val="24"/>
              </w:rPr>
              <w:t>2</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1222E157" w:rsidR="00C658FB" w:rsidRDefault="00C31A48">
            <w:pPr>
              <w:pStyle w:val="TableParagraph"/>
              <w:spacing w:before="130"/>
              <w:ind w:left="46"/>
              <w:rPr>
                <w:sz w:val="24"/>
              </w:rPr>
            </w:pPr>
            <w:r>
              <w:rPr>
                <w:sz w:val="24"/>
              </w:rPr>
              <w:t>89</w:t>
            </w:r>
            <w:r w:rsidR="00D131A0">
              <w:rPr>
                <w:sz w:val="24"/>
              </w:rPr>
              <w:t>%</w:t>
            </w:r>
          </w:p>
        </w:tc>
      </w:tr>
      <w:tr w:rsidR="00C658FB" w14:paraId="46ACD619" w14:textId="77777777">
        <w:trPr>
          <w:trHeight w:val="944"/>
        </w:trPr>
        <w:tc>
          <w:tcPr>
            <w:tcW w:w="11582" w:type="dxa"/>
          </w:tcPr>
          <w:p w14:paraId="0818923D" w14:textId="0832C9C2"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sidR="00C31A48">
              <w:rPr>
                <w:color w:val="231F20"/>
                <w:sz w:val="24"/>
              </w:rPr>
              <w:t>breaststroke</w:t>
            </w:r>
            <w:r>
              <w:rPr>
                <w:color w:val="231F20"/>
                <w:sz w:val="24"/>
              </w:rPr>
              <w:t>?</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2EB50BBF" w:rsidR="00C658FB" w:rsidRDefault="00C31A48">
            <w:pPr>
              <w:pStyle w:val="TableParagraph"/>
              <w:spacing w:before="131"/>
              <w:ind w:left="42"/>
              <w:rPr>
                <w:sz w:val="24"/>
              </w:rPr>
            </w:pPr>
            <w:r>
              <w:rPr>
                <w:sz w:val="24"/>
              </w:rPr>
              <w:t>89</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24F10708" w:rsidR="00C658FB" w:rsidRDefault="00C31A48">
            <w:pPr>
              <w:pStyle w:val="TableParagraph"/>
              <w:spacing w:before="41"/>
              <w:ind w:left="36"/>
              <w:rPr>
                <w:sz w:val="23"/>
              </w:rPr>
            </w:pPr>
            <w:r>
              <w:rPr>
                <w:w w:val="99"/>
                <w:sz w:val="23"/>
              </w:rPr>
              <w:t>93</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64C366D3" w:rsidR="00C658FB" w:rsidRDefault="00C31A48">
            <w:pPr>
              <w:pStyle w:val="TableParagraph"/>
              <w:spacing w:before="127"/>
              <w:ind w:left="43"/>
              <w:rPr>
                <w:sz w:val="24"/>
              </w:rPr>
            </w:pPr>
            <w:r>
              <w:rPr>
                <w:sz w:val="24"/>
              </w:rPr>
              <w:t>No</w:t>
            </w:r>
          </w:p>
        </w:tc>
      </w:tr>
    </w:tbl>
    <w:p w14:paraId="3E59DCD1" w14:textId="77777777" w:rsidR="00C658FB" w:rsidRDefault="00C658FB">
      <w:pPr>
        <w:rPr>
          <w:sz w:val="24"/>
        </w:rPr>
        <w:sectPr w:rsidR="00C658FB">
          <w:footerReference w:type="default" r:id="rId7"/>
          <w:pgSz w:w="16840" w:h="11910" w:orient="landscape"/>
          <w:pgMar w:top="720" w:right="220" w:bottom="620" w:left="0" w:header="0" w:footer="438" w:gutter="0"/>
          <w:cols w:space="720"/>
        </w:sectPr>
      </w:pPr>
    </w:p>
    <w:p w14:paraId="1879269A" w14:textId="37B7F685" w:rsidR="00C658FB" w:rsidRDefault="00C31A48">
      <w:pPr>
        <w:pStyle w:val="BodyText"/>
        <w:rPr>
          <w:sz w:val="20"/>
        </w:rPr>
      </w:pPr>
      <w:r>
        <w:rPr>
          <w:noProof/>
          <w:sz w:val="20"/>
          <w:lang w:eastAsia="en-GB"/>
        </w:rPr>
        <w:lastRenderedPageBreak/>
        <mc:AlternateContent>
          <mc:Choice Requires="wpg">
            <w:drawing>
              <wp:inline distT="0" distB="0" distL="0" distR="0" wp14:anchorId="570F060F" wp14:editId="1F37B8C4">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59B3563F"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427463">
              <w:t>2022/23</w:t>
            </w:r>
          </w:p>
        </w:tc>
        <w:tc>
          <w:tcPr>
            <w:tcW w:w="3600" w:type="dxa"/>
          </w:tcPr>
          <w:p w14:paraId="3EADDAA7" w14:textId="10B08C09"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427463">
              <w:rPr>
                <w:b/>
                <w:color w:val="231F20"/>
                <w:sz w:val="24"/>
              </w:rPr>
              <w:t xml:space="preserve"> £17400</w:t>
            </w:r>
          </w:p>
        </w:tc>
        <w:tc>
          <w:tcPr>
            <w:tcW w:w="4923" w:type="dxa"/>
            <w:gridSpan w:val="2"/>
          </w:tcPr>
          <w:p w14:paraId="2EAA04A6" w14:textId="3C40953E"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427463">
              <w:rPr>
                <w:b/>
                <w:color w:val="231F20"/>
                <w:sz w:val="24"/>
              </w:rPr>
              <w:t xml:space="preserve"> 31</w:t>
            </w:r>
            <w:r w:rsidR="00427463" w:rsidRPr="00427463">
              <w:rPr>
                <w:b/>
                <w:color w:val="231F20"/>
                <w:sz w:val="24"/>
                <w:vertAlign w:val="superscript"/>
              </w:rPr>
              <w:t>st</w:t>
            </w:r>
            <w:r w:rsidR="00427463">
              <w:rPr>
                <w:b/>
                <w:color w:val="231F20"/>
                <w:sz w:val="24"/>
              </w:rPr>
              <w:t xml:space="preserve"> July 2022</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3094B8C5" w:rsidR="00C658FB" w:rsidRDefault="00427463" w:rsidP="00427463">
            <w:pPr>
              <w:pStyle w:val="TableParagraph"/>
              <w:spacing w:before="54"/>
              <w:ind w:left="0"/>
              <w:rPr>
                <w:sz w:val="21"/>
              </w:rPr>
            </w:pPr>
            <w:r>
              <w:rPr>
                <w:sz w:val="21"/>
              </w:rPr>
              <w:t>34%</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427463" w14:paraId="0840A6B6" w14:textId="77777777" w:rsidTr="002319A0">
        <w:trPr>
          <w:trHeight w:val="1705"/>
        </w:trPr>
        <w:tc>
          <w:tcPr>
            <w:tcW w:w="3720" w:type="dxa"/>
          </w:tcPr>
          <w:p w14:paraId="52B362C4" w14:textId="3F981069" w:rsidR="00427463" w:rsidRPr="00B0346A" w:rsidRDefault="00427463" w:rsidP="00427463">
            <w:pPr>
              <w:pStyle w:val="TableParagraph"/>
              <w:ind w:left="0"/>
              <w:rPr>
                <w:rFonts w:asciiTheme="majorHAnsi" w:hAnsiTheme="majorHAnsi"/>
                <w:sz w:val="24"/>
              </w:rPr>
            </w:pPr>
            <w:r w:rsidRPr="00B0346A">
              <w:rPr>
                <w:rFonts w:asciiTheme="majorHAnsi" w:hAnsiTheme="majorHAnsi"/>
                <w:sz w:val="24"/>
              </w:rPr>
              <w:t>To provide children with additional space during break and lunchtimes.  With the long term aim to reduced sedentary behaviour</w:t>
            </w:r>
          </w:p>
        </w:tc>
        <w:tc>
          <w:tcPr>
            <w:tcW w:w="3600" w:type="dxa"/>
            <w:tcBorders>
              <w:bottom w:val="single" w:sz="12" w:space="0" w:color="231F20"/>
            </w:tcBorders>
          </w:tcPr>
          <w:p w14:paraId="46E0DD9B" w14:textId="398E169F" w:rsidR="00427463" w:rsidRPr="00B0346A" w:rsidRDefault="00427463" w:rsidP="00427463">
            <w:pPr>
              <w:pStyle w:val="TableParagraph"/>
              <w:ind w:left="0"/>
              <w:rPr>
                <w:rFonts w:asciiTheme="majorHAnsi" w:hAnsiTheme="majorHAnsi"/>
                <w:sz w:val="24"/>
              </w:rPr>
            </w:pPr>
            <w:r w:rsidRPr="00B0346A">
              <w:rPr>
                <w:rFonts w:asciiTheme="majorHAnsi" w:hAnsiTheme="majorHAnsi"/>
                <w:sz w:val="24"/>
              </w:rPr>
              <w:t>Additional lunch time supervisors to allow the safe opening of the second playground during break and lunch times</w:t>
            </w:r>
          </w:p>
        </w:tc>
        <w:tc>
          <w:tcPr>
            <w:tcW w:w="1616" w:type="dxa"/>
            <w:tcBorders>
              <w:bottom w:val="single" w:sz="12" w:space="0" w:color="231F20"/>
            </w:tcBorders>
          </w:tcPr>
          <w:p w14:paraId="3BA26C6F" w14:textId="012FB1C7" w:rsidR="00427463" w:rsidRPr="00B0346A" w:rsidRDefault="00427463" w:rsidP="00427463">
            <w:pPr>
              <w:pStyle w:val="TableParagraph"/>
              <w:spacing w:before="160"/>
              <w:ind w:left="34"/>
              <w:rPr>
                <w:rFonts w:asciiTheme="majorHAnsi" w:hAnsiTheme="majorHAnsi"/>
                <w:sz w:val="24"/>
              </w:rPr>
            </w:pPr>
            <w:r w:rsidRPr="00B0346A">
              <w:rPr>
                <w:rFonts w:asciiTheme="majorHAnsi" w:hAnsiTheme="majorHAnsi"/>
                <w:sz w:val="24"/>
              </w:rPr>
              <w:t>£6000</w:t>
            </w:r>
          </w:p>
        </w:tc>
        <w:tc>
          <w:tcPr>
            <w:tcW w:w="3307" w:type="dxa"/>
            <w:tcBorders>
              <w:bottom w:val="single" w:sz="12" w:space="0" w:color="231F20"/>
            </w:tcBorders>
          </w:tcPr>
          <w:p w14:paraId="6126B218" w14:textId="7518A714" w:rsidR="00427463" w:rsidRPr="00B0346A" w:rsidRDefault="00427463" w:rsidP="00427463">
            <w:pPr>
              <w:pStyle w:val="TableParagraph"/>
              <w:ind w:left="0"/>
              <w:rPr>
                <w:rFonts w:asciiTheme="majorHAnsi" w:hAnsiTheme="majorHAnsi"/>
                <w:sz w:val="24"/>
              </w:rPr>
            </w:pPr>
            <w:r w:rsidRPr="00B0346A">
              <w:rPr>
                <w:rFonts w:asciiTheme="majorHAnsi" w:hAnsiTheme="majorHAnsi"/>
                <w:sz w:val="24"/>
              </w:rPr>
              <w:t>Additional space and improved equipment has resulted in more children becoming active.  Sporting challenges happen regularly and the children enjoy testing themselves against their peers.</w:t>
            </w:r>
          </w:p>
        </w:tc>
        <w:tc>
          <w:tcPr>
            <w:tcW w:w="3134" w:type="dxa"/>
            <w:tcBorders>
              <w:bottom w:val="single" w:sz="12" w:space="0" w:color="231F20"/>
            </w:tcBorders>
          </w:tcPr>
          <w:p w14:paraId="248B1F68" w14:textId="5FD2A2A3" w:rsidR="00427463" w:rsidRPr="00B0346A" w:rsidRDefault="00427463" w:rsidP="00427463">
            <w:pPr>
              <w:pStyle w:val="TableParagraph"/>
              <w:ind w:left="0"/>
              <w:rPr>
                <w:rFonts w:asciiTheme="majorHAnsi" w:hAnsiTheme="majorHAnsi"/>
                <w:sz w:val="24"/>
              </w:rPr>
            </w:pPr>
            <w:r w:rsidRPr="00B0346A">
              <w:rPr>
                <w:rFonts w:asciiTheme="majorHAnsi" w:hAnsiTheme="majorHAnsi"/>
                <w:sz w:val="24"/>
              </w:rPr>
              <w:t xml:space="preserve">Sports leaders to </w:t>
            </w:r>
            <w:proofErr w:type="gramStart"/>
            <w:r w:rsidRPr="00B0346A">
              <w:rPr>
                <w:rFonts w:asciiTheme="majorHAnsi" w:hAnsiTheme="majorHAnsi"/>
                <w:sz w:val="24"/>
              </w:rPr>
              <w:t>be developed</w:t>
            </w:r>
            <w:proofErr w:type="gramEnd"/>
            <w:r w:rsidRPr="00B0346A">
              <w:rPr>
                <w:rFonts w:asciiTheme="majorHAnsi" w:hAnsiTheme="majorHAnsi"/>
                <w:sz w:val="24"/>
              </w:rPr>
              <w:t xml:space="preserve"> in year 6 in order to maintain and run the sporting competitions at lunchtimes. </w:t>
            </w:r>
          </w:p>
        </w:tc>
      </w:tr>
      <w:tr w:rsidR="003B26FA" w14:paraId="0CB14293" w14:textId="77777777" w:rsidTr="002319A0">
        <w:trPr>
          <w:trHeight w:val="1705"/>
        </w:trPr>
        <w:tc>
          <w:tcPr>
            <w:tcW w:w="3720" w:type="dxa"/>
          </w:tcPr>
          <w:p w14:paraId="298A75DE" w14:textId="67FA58C5" w:rsidR="003B26FA" w:rsidRPr="00B0346A" w:rsidRDefault="003B26FA" w:rsidP="00427463">
            <w:pPr>
              <w:pStyle w:val="TableParagraph"/>
              <w:ind w:left="0"/>
              <w:rPr>
                <w:rFonts w:asciiTheme="majorHAnsi" w:hAnsiTheme="majorHAnsi"/>
                <w:sz w:val="24"/>
              </w:rPr>
            </w:pPr>
            <w:r w:rsidRPr="00B0346A">
              <w:rPr>
                <w:rFonts w:asciiTheme="majorHAnsi" w:hAnsiTheme="majorHAnsi"/>
                <w:sz w:val="24"/>
              </w:rPr>
              <w:t>Continue to signpost children to sports clubs in the locality in order to promote the Bryn Offa belief of ‘sport for life’</w:t>
            </w:r>
          </w:p>
        </w:tc>
        <w:tc>
          <w:tcPr>
            <w:tcW w:w="3600" w:type="dxa"/>
            <w:tcBorders>
              <w:bottom w:val="single" w:sz="12" w:space="0" w:color="231F20"/>
            </w:tcBorders>
          </w:tcPr>
          <w:p w14:paraId="3FD884AA" w14:textId="0BE30154" w:rsidR="003B26FA" w:rsidRPr="00B0346A" w:rsidRDefault="003B26FA" w:rsidP="00427463">
            <w:pPr>
              <w:pStyle w:val="TableParagraph"/>
              <w:ind w:left="0"/>
              <w:rPr>
                <w:rFonts w:asciiTheme="majorHAnsi" w:hAnsiTheme="majorHAnsi"/>
                <w:sz w:val="24"/>
              </w:rPr>
            </w:pPr>
            <w:r w:rsidRPr="00B0346A">
              <w:rPr>
                <w:rFonts w:asciiTheme="majorHAnsi" w:hAnsiTheme="majorHAnsi"/>
                <w:sz w:val="24"/>
              </w:rPr>
              <w:t>Achievements of pupils shared in assembly in order to encourage other children to take up joining a club outside of school.</w:t>
            </w:r>
          </w:p>
        </w:tc>
        <w:tc>
          <w:tcPr>
            <w:tcW w:w="1616" w:type="dxa"/>
            <w:tcBorders>
              <w:bottom w:val="single" w:sz="12" w:space="0" w:color="231F20"/>
            </w:tcBorders>
          </w:tcPr>
          <w:p w14:paraId="706649E1" w14:textId="5E84E337" w:rsidR="003B26FA" w:rsidRPr="00B0346A" w:rsidRDefault="003B26FA" w:rsidP="00427463">
            <w:pPr>
              <w:pStyle w:val="TableParagraph"/>
              <w:spacing w:before="160"/>
              <w:ind w:left="34"/>
              <w:rPr>
                <w:rFonts w:asciiTheme="majorHAnsi" w:hAnsiTheme="majorHAnsi"/>
                <w:sz w:val="24"/>
              </w:rPr>
            </w:pPr>
            <w:r w:rsidRPr="00B0346A">
              <w:rPr>
                <w:rFonts w:asciiTheme="majorHAnsi" w:hAnsiTheme="majorHAnsi"/>
                <w:sz w:val="24"/>
              </w:rPr>
              <w:t>£0</w:t>
            </w:r>
          </w:p>
        </w:tc>
        <w:tc>
          <w:tcPr>
            <w:tcW w:w="3307" w:type="dxa"/>
            <w:tcBorders>
              <w:bottom w:val="single" w:sz="12" w:space="0" w:color="231F20"/>
            </w:tcBorders>
          </w:tcPr>
          <w:p w14:paraId="1F2D3646" w14:textId="11C6AA6D" w:rsidR="003B26FA" w:rsidRPr="00B0346A" w:rsidRDefault="003B26FA" w:rsidP="00427463">
            <w:pPr>
              <w:pStyle w:val="TableParagraph"/>
              <w:ind w:left="0"/>
              <w:rPr>
                <w:rFonts w:asciiTheme="majorHAnsi" w:hAnsiTheme="majorHAnsi"/>
                <w:sz w:val="24"/>
              </w:rPr>
            </w:pPr>
            <w:r w:rsidRPr="00B0346A">
              <w:rPr>
                <w:rFonts w:asciiTheme="majorHAnsi" w:hAnsiTheme="majorHAnsi"/>
                <w:sz w:val="24"/>
              </w:rPr>
              <w:t>Increased number of children at a sporting club.</w:t>
            </w:r>
          </w:p>
        </w:tc>
        <w:tc>
          <w:tcPr>
            <w:tcW w:w="3134" w:type="dxa"/>
            <w:tcBorders>
              <w:bottom w:val="single" w:sz="12" w:space="0" w:color="231F20"/>
            </w:tcBorders>
          </w:tcPr>
          <w:p w14:paraId="2487E6E2" w14:textId="4CEFFA13" w:rsidR="003B26FA" w:rsidRPr="00B0346A" w:rsidRDefault="003B26FA" w:rsidP="00427463">
            <w:pPr>
              <w:pStyle w:val="TableParagraph"/>
              <w:ind w:left="0"/>
              <w:rPr>
                <w:rFonts w:asciiTheme="majorHAnsi" w:hAnsiTheme="majorHAnsi"/>
                <w:sz w:val="24"/>
              </w:rPr>
            </w:pPr>
            <w:r w:rsidRPr="00B0346A">
              <w:rPr>
                <w:rFonts w:asciiTheme="majorHAnsi" w:hAnsiTheme="majorHAnsi"/>
                <w:sz w:val="24"/>
              </w:rPr>
              <w:t>Sport clubs coaches to come into school to deliver sessions in</w:t>
            </w:r>
            <w:r w:rsidR="00E01FC8" w:rsidRPr="00B0346A">
              <w:rPr>
                <w:rFonts w:asciiTheme="majorHAnsi" w:hAnsiTheme="majorHAnsi"/>
                <w:sz w:val="24"/>
              </w:rPr>
              <w:t xml:space="preserve"> an attemp</w:t>
            </w:r>
            <w:r w:rsidRPr="00B0346A">
              <w:rPr>
                <w:rFonts w:asciiTheme="majorHAnsi" w:hAnsiTheme="majorHAnsi"/>
                <w:sz w:val="24"/>
              </w:rPr>
              <w:t>t to increase the numbers at their clubs</w:t>
            </w:r>
          </w:p>
        </w:tc>
      </w:tr>
    </w:tbl>
    <w:p w14:paraId="34857471" w14:textId="77777777" w:rsidR="00E01FC8" w:rsidRDefault="00E01FC8">
      <w: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427463" w14:paraId="2BA42078" w14:textId="77777777">
        <w:trPr>
          <w:trHeight w:val="315"/>
        </w:trPr>
        <w:tc>
          <w:tcPr>
            <w:tcW w:w="12243" w:type="dxa"/>
            <w:gridSpan w:val="4"/>
            <w:vMerge w:val="restart"/>
            <w:tcBorders>
              <w:top w:val="single" w:sz="12" w:space="0" w:color="231F20"/>
            </w:tcBorders>
          </w:tcPr>
          <w:p w14:paraId="334843FF" w14:textId="41C16D28" w:rsidR="00427463" w:rsidRDefault="00427463" w:rsidP="00427463">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427463" w:rsidRDefault="00427463" w:rsidP="00427463">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427463" w14:paraId="0843BB1C" w14:textId="77777777">
        <w:trPr>
          <w:trHeight w:val="320"/>
        </w:trPr>
        <w:tc>
          <w:tcPr>
            <w:tcW w:w="12243" w:type="dxa"/>
            <w:gridSpan w:val="4"/>
            <w:vMerge/>
            <w:tcBorders>
              <w:top w:val="nil"/>
            </w:tcBorders>
          </w:tcPr>
          <w:p w14:paraId="527E57E9" w14:textId="77777777" w:rsidR="00427463" w:rsidRDefault="00427463" w:rsidP="00427463">
            <w:pPr>
              <w:rPr>
                <w:sz w:val="2"/>
                <w:szCs w:val="2"/>
              </w:rPr>
            </w:pPr>
          </w:p>
        </w:tc>
        <w:tc>
          <w:tcPr>
            <w:tcW w:w="3134" w:type="dxa"/>
          </w:tcPr>
          <w:p w14:paraId="53FF67F3" w14:textId="701D0546" w:rsidR="00427463" w:rsidRDefault="00E01FC8" w:rsidP="00427463">
            <w:pPr>
              <w:pStyle w:val="TableParagraph"/>
              <w:spacing w:before="45" w:line="255" w:lineRule="exact"/>
              <w:ind w:left="39"/>
              <w:rPr>
                <w:sz w:val="21"/>
              </w:rPr>
            </w:pPr>
            <w:r>
              <w:rPr>
                <w:sz w:val="21"/>
              </w:rPr>
              <w:t>6</w:t>
            </w:r>
            <w:r w:rsidR="00427463">
              <w:rPr>
                <w:sz w:val="21"/>
              </w:rPr>
              <w:t>%</w:t>
            </w:r>
          </w:p>
        </w:tc>
      </w:tr>
      <w:tr w:rsidR="00427463" w14:paraId="1CECECD0" w14:textId="77777777">
        <w:trPr>
          <w:trHeight w:val="405"/>
        </w:trPr>
        <w:tc>
          <w:tcPr>
            <w:tcW w:w="3720" w:type="dxa"/>
          </w:tcPr>
          <w:p w14:paraId="296DCEE1" w14:textId="77777777" w:rsidR="00427463" w:rsidRDefault="00427463" w:rsidP="00427463">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427463" w:rsidRDefault="00427463" w:rsidP="00427463">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427463" w:rsidRDefault="00427463" w:rsidP="00427463">
            <w:pPr>
              <w:pStyle w:val="TableParagraph"/>
              <w:spacing w:before="41"/>
              <w:ind w:left="1288" w:right="1268"/>
              <w:jc w:val="center"/>
              <w:rPr>
                <w:b/>
                <w:sz w:val="24"/>
              </w:rPr>
            </w:pPr>
            <w:r>
              <w:rPr>
                <w:b/>
                <w:color w:val="231F20"/>
                <w:sz w:val="24"/>
              </w:rPr>
              <w:t>Impact</w:t>
            </w:r>
          </w:p>
        </w:tc>
        <w:tc>
          <w:tcPr>
            <w:tcW w:w="3134" w:type="dxa"/>
          </w:tcPr>
          <w:p w14:paraId="0251F33C" w14:textId="77777777" w:rsidR="00427463" w:rsidRDefault="00427463" w:rsidP="00427463">
            <w:pPr>
              <w:pStyle w:val="TableParagraph"/>
              <w:ind w:left="0"/>
              <w:rPr>
                <w:rFonts w:ascii="Times New Roman"/>
                <w:sz w:val="24"/>
              </w:rPr>
            </w:pPr>
          </w:p>
        </w:tc>
      </w:tr>
      <w:tr w:rsidR="00427463" w14:paraId="5E88C340" w14:textId="77777777">
        <w:trPr>
          <w:trHeight w:val="1690"/>
        </w:trPr>
        <w:tc>
          <w:tcPr>
            <w:tcW w:w="3720" w:type="dxa"/>
          </w:tcPr>
          <w:p w14:paraId="12CF20E2" w14:textId="5CE7EFF5" w:rsidR="00427463" w:rsidRPr="00B0346A" w:rsidRDefault="00E01FC8" w:rsidP="00E01FC8">
            <w:pPr>
              <w:pStyle w:val="TableParagraph"/>
              <w:ind w:left="0"/>
              <w:rPr>
                <w:rFonts w:asciiTheme="majorHAnsi" w:hAnsiTheme="majorHAnsi"/>
                <w:sz w:val="24"/>
              </w:rPr>
            </w:pPr>
            <w:r w:rsidRPr="00B0346A">
              <w:rPr>
                <w:rFonts w:asciiTheme="majorHAnsi" w:hAnsiTheme="majorHAnsi"/>
              </w:rPr>
              <w:t>Continue to promote the profile of PE, School Sport and Physical Activity at Bryn Offa by incorporating much more intra school competitions and personal challenges for the children to complete in during P.E sessions and after school clubs</w:t>
            </w:r>
          </w:p>
        </w:tc>
        <w:tc>
          <w:tcPr>
            <w:tcW w:w="3600" w:type="dxa"/>
          </w:tcPr>
          <w:p w14:paraId="2F2D3673" w14:textId="6A2A97E4" w:rsidR="00427463" w:rsidRPr="00B0346A" w:rsidRDefault="00E01FC8" w:rsidP="00427463">
            <w:pPr>
              <w:pStyle w:val="TableParagraph"/>
              <w:ind w:left="0"/>
              <w:rPr>
                <w:rFonts w:asciiTheme="majorHAnsi" w:hAnsiTheme="majorHAnsi"/>
                <w:sz w:val="24"/>
              </w:rPr>
            </w:pPr>
            <w:r w:rsidRPr="00B0346A">
              <w:rPr>
                <w:rFonts w:asciiTheme="majorHAnsi" w:hAnsiTheme="majorHAnsi"/>
              </w:rPr>
              <w:t xml:space="preserve">Teachers to commit to building in intra competitions in P.E sessions where appropriate and encouraging self-refereeing </w:t>
            </w:r>
            <w:proofErr w:type="gramStart"/>
            <w:r w:rsidRPr="00B0346A">
              <w:rPr>
                <w:rFonts w:asciiTheme="majorHAnsi" w:hAnsiTheme="majorHAnsi"/>
              </w:rPr>
              <w:t>small sided</w:t>
            </w:r>
            <w:proofErr w:type="gramEnd"/>
            <w:r w:rsidRPr="00B0346A">
              <w:rPr>
                <w:rFonts w:asciiTheme="majorHAnsi" w:hAnsiTheme="majorHAnsi"/>
              </w:rPr>
              <w:t xml:space="preserve"> fixtures where children are put up against peers of a similar ability. </w:t>
            </w:r>
          </w:p>
        </w:tc>
        <w:tc>
          <w:tcPr>
            <w:tcW w:w="1616" w:type="dxa"/>
          </w:tcPr>
          <w:p w14:paraId="748EA407" w14:textId="47154E53" w:rsidR="00427463" w:rsidRPr="00B0346A" w:rsidRDefault="00427463" w:rsidP="00427463">
            <w:pPr>
              <w:pStyle w:val="TableParagraph"/>
              <w:spacing w:before="171"/>
              <w:ind w:left="45"/>
              <w:rPr>
                <w:rFonts w:asciiTheme="majorHAnsi" w:hAnsiTheme="majorHAnsi"/>
                <w:sz w:val="24"/>
              </w:rPr>
            </w:pPr>
            <w:r w:rsidRPr="00B0346A">
              <w:rPr>
                <w:rFonts w:asciiTheme="majorHAnsi" w:hAnsiTheme="majorHAnsi"/>
                <w:sz w:val="24"/>
              </w:rPr>
              <w:t>£</w:t>
            </w:r>
            <w:r w:rsidR="00E01FC8" w:rsidRPr="00B0346A">
              <w:rPr>
                <w:rFonts w:asciiTheme="majorHAnsi" w:hAnsiTheme="majorHAnsi"/>
                <w:sz w:val="24"/>
              </w:rPr>
              <w:t>1000</w:t>
            </w:r>
          </w:p>
        </w:tc>
        <w:tc>
          <w:tcPr>
            <w:tcW w:w="3307" w:type="dxa"/>
          </w:tcPr>
          <w:p w14:paraId="1F37A0F9" w14:textId="328D41AB" w:rsidR="00427463" w:rsidRPr="00B0346A" w:rsidRDefault="00E01FC8" w:rsidP="00427463">
            <w:pPr>
              <w:pStyle w:val="TableParagraph"/>
              <w:ind w:left="0"/>
              <w:rPr>
                <w:rFonts w:asciiTheme="majorHAnsi" w:hAnsiTheme="majorHAnsi"/>
                <w:sz w:val="24"/>
              </w:rPr>
            </w:pPr>
            <w:r w:rsidRPr="00B0346A">
              <w:rPr>
                <w:rFonts w:asciiTheme="majorHAnsi" w:hAnsiTheme="majorHAnsi"/>
                <w:sz w:val="24"/>
              </w:rPr>
              <w:t>Pupils to see the enjoyment of competitive sport.  Value the importance of trying your best and living a healthy lifestyle.</w:t>
            </w:r>
          </w:p>
        </w:tc>
        <w:tc>
          <w:tcPr>
            <w:tcW w:w="3134" w:type="dxa"/>
          </w:tcPr>
          <w:p w14:paraId="342730D2" w14:textId="77777777" w:rsidR="00427463" w:rsidRPr="00B0346A" w:rsidRDefault="00427463" w:rsidP="00427463">
            <w:pPr>
              <w:pStyle w:val="TableParagraph"/>
              <w:ind w:left="0"/>
              <w:rPr>
                <w:rFonts w:asciiTheme="majorHAnsi" w:hAnsiTheme="majorHAnsi"/>
                <w:sz w:val="24"/>
              </w:rPr>
            </w:pP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731362DD" w:rsidR="00C658FB" w:rsidRDefault="003B26FA">
            <w:pPr>
              <w:pStyle w:val="TableParagraph"/>
              <w:spacing w:before="23"/>
              <w:ind w:left="35"/>
              <w:rPr>
                <w:sz w:val="19"/>
              </w:rPr>
            </w:pPr>
            <w:r>
              <w:rPr>
                <w:sz w:val="19"/>
              </w:rPr>
              <w:t>6</w:t>
            </w:r>
            <w:r w:rsidR="00D131A0">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662D384F" w14:textId="77777777">
        <w:trPr>
          <w:trHeight w:val="2049"/>
        </w:trPr>
        <w:tc>
          <w:tcPr>
            <w:tcW w:w="3758" w:type="dxa"/>
          </w:tcPr>
          <w:p w14:paraId="0D11B3FB" w14:textId="11FAD02A" w:rsidR="00C658FB" w:rsidRPr="00B0346A" w:rsidRDefault="003B26FA">
            <w:pPr>
              <w:pStyle w:val="TableParagraph"/>
              <w:ind w:left="0"/>
              <w:rPr>
                <w:rFonts w:asciiTheme="majorHAnsi" w:hAnsiTheme="majorHAnsi"/>
                <w:sz w:val="24"/>
              </w:rPr>
            </w:pPr>
            <w:r w:rsidRPr="00B0346A">
              <w:rPr>
                <w:rFonts w:asciiTheme="majorHAnsi" w:hAnsiTheme="majorHAnsi"/>
                <w:sz w:val="24"/>
              </w:rPr>
              <w:t>For all staff to feel confident in teaching any aspect of the P.E curriculum at Bryn Offa.</w:t>
            </w:r>
          </w:p>
        </w:tc>
        <w:tc>
          <w:tcPr>
            <w:tcW w:w="3458" w:type="dxa"/>
          </w:tcPr>
          <w:p w14:paraId="7B325329" w14:textId="3CD2591C" w:rsidR="00C658FB" w:rsidRPr="00B0346A" w:rsidRDefault="003B26FA">
            <w:pPr>
              <w:pStyle w:val="TableParagraph"/>
              <w:ind w:left="0"/>
              <w:rPr>
                <w:rFonts w:asciiTheme="majorHAnsi" w:hAnsiTheme="majorHAnsi"/>
                <w:sz w:val="24"/>
              </w:rPr>
            </w:pPr>
            <w:r w:rsidRPr="00B0346A">
              <w:rPr>
                <w:rFonts w:asciiTheme="majorHAnsi" w:hAnsiTheme="majorHAnsi"/>
                <w:sz w:val="24"/>
              </w:rPr>
              <w:t>P.E coordinator to complete a staff questionnaire and through staff meetings, team teaching and coaching upskill staff accordingly.</w:t>
            </w:r>
          </w:p>
        </w:tc>
        <w:tc>
          <w:tcPr>
            <w:tcW w:w="1663" w:type="dxa"/>
          </w:tcPr>
          <w:p w14:paraId="54AD47D3" w14:textId="11011F1D" w:rsidR="00C658FB" w:rsidRPr="00B0346A" w:rsidRDefault="00D131A0">
            <w:pPr>
              <w:pStyle w:val="TableParagraph"/>
              <w:spacing w:before="138"/>
              <w:ind w:left="53"/>
              <w:rPr>
                <w:rFonts w:asciiTheme="majorHAnsi" w:hAnsiTheme="majorHAnsi"/>
                <w:sz w:val="24"/>
              </w:rPr>
            </w:pPr>
            <w:r w:rsidRPr="00B0346A">
              <w:rPr>
                <w:rFonts w:asciiTheme="majorHAnsi" w:hAnsiTheme="majorHAnsi"/>
                <w:sz w:val="24"/>
              </w:rPr>
              <w:t>£</w:t>
            </w:r>
            <w:r w:rsidR="003B26FA" w:rsidRPr="00B0346A">
              <w:rPr>
                <w:rFonts w:asciiTheme="majorHAnsi" w:hAnsiTheme="majorHAnsi"/>
                <w:sz w:val="24"/>
              </w:rPr>
              <w:t>1000</w:t>
            </w:r>
          </w:p>
        </w:tc>
        <w:tc>
          <w:tcPr>
            <w:tcW w:w="3423" w:type="dxa"/>
          </w:tcPr>
          <w:p w14:paraId="16A95447" w14:textId="29B6A5E6" w:rsidR="00C658FB" w:rsidRPr="00B0346A" w:rsidRDefault="003B26FA">
            <w:pPr>
              <w:pStyle w:val="TableParagraph"/>
              <w:ind w:left="0"/>
              <w:rPr>
                <w:rFonts w:asciiTheme="majorHAnsi" w:hAnsiTheme="majorHAnsi"/>
                <w:sz w:val="24"/>
              </w:rPr>
            </w:pPr>
            <w:r w:rsidRPr="00B0346A">
              <w:rPr>
                <w:rFonts w:asciiTheme="majorHAnsi" w:hAnsiTheme="majorHAnsi"/>
                <w:sz w:val="24"/>
              </w:rPr>
              <w:t xml:space="preserve">Improved quality of P.E sessions staff questionnaire at the end of the year should identify gaps in subject knowledge that </w:t>
            </w:r>
            <w:proofErr w:type="gramStart"/>
            <w:r w:rsidRPr="00B0346A">
              <w:rPr>
                <w:rFonts w:asciiTheme="majorHAnsi" w:hAnsiTheme="majorHAnsi"/>
                <w:sz w:val="24"/>
              </w:rPr>
              <w:t>have now been closed</w:t>
            </w:r>
            <w:proofErr w:type="gramEnd"/>
            <w:r w:rsidRPr="00B0346A">
              <w:rPr>
                <w:rFonts w:asciiTheme="majorHAnsi" w:hAnsiTheme="majorHAnsi"/>
                <w:sz w:val="24"/>
              </w:rPr>
              <w:t>.</w:t>
            </w:r>
          </w:p>
        </w:tc>
        <w:tc>
          <w:tcPr>
            <w:tcW w:w="3076" w:type="dxa"/>
          </w:tcPr>
          <w:p w14:paraId="7912ED79" w14:textId="74A6BE99" w:rsidR="00C658FB" w:rsidRPr="00B0346A" w:rsidRDefault="003B26FA">
            <w:pPr>
              <w:pStyle w:val="TableParagraph"/>
              <w:ind w:left="0"/>
              <w:rPr>
                <w:rFonts w:asciiTheme="majorHAnsi" w:hAnsiTheme="majorHAnsi"/>
                <w:sz w:val="24"/>
              </w:rPr>
            </w:pPr>
            <w:r w:rsidRPr="00B0346A">
              <w:rPr>
                <w:rFonts w:asciiTheme="majorHAnsi" w:hAnsiTheme="majorHAnsi"/>
                <w:sz w:val="24"/>
              </w:rPr>
              <w:t>Yearly cycle of improvement.</w:t>
            </w:r>
          </w:p>
        </w:tc>
      </w:tr>
    </w:tbl>
    <w:p w14:paraId="3175A8FB" w14:textId="77777777" w:rsidR="00E01FC8" w:rsidRDefault="00E01FC8">
      <w: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4B04ED96" w14:textId="77777777">
        <w:trPr>
          <w:trHeight w:val="305"/>
        </w:trPr>
        <w:tc>
          <w:tcPr>
            <w:tcW w:w="12302" w:type="dxa"/>
            <w:gridSpan w:val="4"/>
            <w:vMerge w:val="restart"/>
          </w:tcPr>
          <w:p w14:paraId="6FD62A8E" w14:textId="7ED0F5E1"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77777777" w:rsidR="00C658FB" w:rsidRDefault="00C658FB">
            <w:pPr>
              <w:pStyle w:val="TableParagraph"/>
              <w:ind w:left="0"/>
              <w:rPr>
                <w:rFonts w:ascii="Times New Roman"/>
              </w:rPr>
            </w:pP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2197EB7" w:rsidR="00C658FB" w:rsidRDefault="00B0346A">
            <w:pPr>
              <w:pStyle w:val="TableParagraph"/>
              <w:ind w:left="0"/>
              <w:rPr>
                <w:rFonts w:ascii="Times New Roman"/>
                <w:sz w:val="24"/>
              </w:rPr>
            </w:pPr>
            <w:r>
              <w:rPr>
                <w:rFonts w:ascii="Times New Roman"/>
                <w:sz w:val="24"/>
              </w:rPr>
              <w:t>14%</w:t>
            </w:r>
          </w:p>
        </w:tc>
      </w:tr>
      <w:tr w:rsidR="00C658FB" w14:paraId="0AEF5F6C" w14:textId="77777777">
        <w:trPr>
          <w:trHeight w:val="2172"/>
        </w:trPr>
        <w:tc>
          <w:tcPr>
            <w:tcW w:w="3758" w:type="dxa"/>
          </w:tcPr>
          <w:p w14:paraId="1F5F29B9" w14:textId="71EBEC7F" w:rsidR="00C658FB" w:rsidRPr="00B0346A" w:rsidRDefault="00E01FC8">
            <w:pPr>
              <w:pStyle w:val="TableParagraph"/>
              <w:spacing w:before="149"/>
              <w:ind w:left="66"/>
              <w:rPr>
                <w:rFonts w:asciiTheme="minorHAnsi" w:hAnsiTheme="minorHAnsi" w:cstheme="minorHAnsi"/>
                <w:sz w:val="24"/>
              </w:rPr>
            </w:pPr>
            <w:r w:rsidRPr="00B0346A">
              <w:rPr>
                <w:rFonts w:asciiTheme="minorHAnsi" w:hAnsiTheme="minorHAnsi" w:cstheme="minorHAnsi"/>
                <w:sz w:val="24"/>
              </w:rPr>
              <w:t>Continue to build on the number of sports offered through our curriculum with the ambition of each child discovering their ‘sport for life’.</w:t>
            </w:r>
          </w:p>
        </w:tc>
        <w:tc>
          <w:tcPr>
            <w:tcW w:w="3458" w:type="dxa"/>
          </w:tcPr>
          <w:p w14:paraId="6876A598" w14:textId="77777777" w:rsidR="00C658FB" w:rsidRPr="00B0346A" w:rsidRDefault="00C658FB">
            <w:pPr>
              <w:pStyle w:val="TableParagraph"/>
              <w:ind w:left="0"/>
              <w:rPr>
                <w:rFonts w:asciiTheme="minorHAnsi" w:hAnsiTheme="minorHAnsi" w:cstheme="minorHAnsi"/>
                <w:sz w:val="24"/>
              </w:rPr>
            </w:pPr>
          </w:p>
          <w:p w14:paraId="20D04FD0" w14:textId="26FE789C" w:rsidR="00E01FC8" w:rsidRPr="00B0346A" w:rsidRDefault="00E01FC8">
            <w:pPr>
              <w:pStyle w:val="TableParagraph"/>
              <w:ind w:left="0"/>
              <w:rPr>
                <w:rFonts w:asciiTheme="minorHAnsi" w:hAnsiTheme="minorHAnsi" w:cstheme="minorHAnsi"/>
                <w:sz w:val="24"/>
              </w:rPr>
            </w:pPr>
            <w:r w:rsidRPr="00B0346A">
              <w:rPr>
                <w:rFonts w:asciiTheme="minorHAnsi" w:hAnsiTheme="minorHAnsi" w:cstheme="minorHAnsi"/>
                <w:sz w:val="24"/>
              </w:rPr>
              <w:t>High quality equipment and training purchased in order for sessions to be both enjoyable and well resourced.</w:t>
            </w:r>
          </w:p>
        </w:tc>
        <w:tc>
          <w:tcPr>
            <w:tcW w:w="1663" w:type="dxa"/>
          </w:tcPr>
          <w:p w14:paraId="72929B7A" w14:textId="39EBD89A" w:rsidR="00C658FB" w:rsidRPr="00B0346A" w:rsidRDefault="00D131A0">
            <w:pPr>
              <w:pStyle w:val="TableParagraph"/>
              <w:spacing w:before="145"/>
              <w:ind w:left="29"/>
              <w:rPr>
                <w:rFonts w:asciiTheme="minorHAnsi" w:hAnsiTheme="minorHAnsi" w:cstheme="minorHAnsi"/>
                <w:sz w:val="24"/>
              </w:rPr>
            </w:pPr>
            <w:r w:rsidRPr="00B0346A">
              <w:rPr>
                <w:rFonts w:asciiTheme="minorHAnsi" w:hAnsiTheme="minorHAnsi" w:cstheme="minorHAnsi"/>
                <w:sz w:val="24"/>
              </w:rPr>
              <w:t>£</w:t>
            </w:r>
            <w:r w:rsidR="00E01FC8" w:rsidRPr="00B0346A">
              <w:rPr>
                <w:rFonts w:asciiTheme="minorHAnsi" w:hAnsiTheme="minorHAnsi" w:cstheme="minorHAnsi"/>
                <w:sz w:val="24"/>
              </w:rPr>
              <w:t>2000</w:t>
            </w:r>
          </w:p>
        </w:tc>
        <w:tc>
          <w:tcPr>
            <w:tcW w:w="3423" w:type="dxa"/>
          </w:tcPr>
          <w:p w14:paraId="0BCE6FEC" w14:textId="77777777" w:rsidR="00C658FB" w:rsidRPr="00B0346A" w:rsidRDefault="00C658FB">
            <w:pPr>
              <w:pStyle w:val="TableParagraph"/>
              <w:ind w:left="0"/>
              <w:rPr>
                <w:rFonts w:asciiTheme="minorHAnsi" w:hAnsiTheme="minorHAnsi" w:cstheme="minorHAnsi"/>
                <w:sz w:val="24"/>
              </w:rPr>
            </w:pPr>
          </w:p>
          <w:p w14:paraId="4AC4EEF8" w14:textId="77777777" w:rsidR="00E01FC8" w:rsidRPr="00B0346A" w:rsidRDefault="00E01FC8">
            <w:pPr>
              <w:pStyle w:val="TableParagraph"/>
              <w:ind w:left="0"/>
              <w:rPr>
                <w:rFonts w:asciiTheme="minorHAnsi" w:hAnsiTheme="minorHAnsi" w:cstheme="minorHAnsi"/>
                <w:sz w:val="24"/>
              </w:rPr>
            </w:pPr>
            <w:r w:rsidRPr="00B0346A">
              <w:rPr>
                <w:rFonts w:asciiTheme="minorHAnsi" w:hAnsiTheme="minorHAnsi" w:cstheme="minorHAnsi"/>
                <w:sz w:val="24"/>
              </w:rPr>
              <w:t>More children being able to play a wider range of sports.</w:t>
            </w:r>
          </w:p>
          <w:p w14:paraId="7D638B02" w14:textId="38D4E152" w:rsidR="00E01FC8" w:rsidRPr="00B0346A" w:rsidRDefault="00E01FC8">
            <w:pPr>
              <w:pStyle w:val="TableParagraph"/>
              <w:ind w:left="0"/>
              <w:rPr>
                <w:rFonts w:asciiTheme="minorHAnsi" w:hAnsiTheme="minorHAnsi" w:cstheme="minorHAnsi"/>
                <w:sz w:val="24"/>
              </w:rPr>
            </w:pPr>
            <w:r w:rsidRPr="00B0346A">
              <w:rPr>
                <w:rFonts w:asciiTheme="minorHAnsi" w:hAnsiTheme="minorHAnsi" w:cstheme="minorHAnsi"/>
                <w:sz w:val="24"/>
              </w:rPr>
              <w:t xml:space="preserve">Higher % take up in </w:t>
            </w:r>
            <w:proofErr w:type="spellStart"/>
            <w:r w:rsidRPr="00B0346A">
              <w:rPr>
                <w:rFonts w:asciiTheme="minorHAnsi" w:hAnsiTheme="minorHAnsi" w:cstheme="minorHAnsi"/>
                <w:sz w:val="24"/>
              </w:rPr>
              <w:t>non traditional</w:t>
            </w:r>
            <w:proofErr w:type="spellEnd"/>
            <w:r w:rsidRPr="00B0346A">
              <w:rPr>
                <w:rFonts w:asciiTheme="minorHAnsi" w:hAnsiTheme="minorHAnsi" w:cstheme="minorHAnsi"/>
                <w:sz w:val="24"/>
              </w:rPr>
              <w:t xml:space="preserve"> primary sports such as ultimate Frisbee, golf etc.</w:t>
            </w:r>
          </w:p>
        </w:tc>
        <w:tc>
          <w:tcPr>
            <w:tcW w:w="3076" w:type="dxa"/>
          </w:tcPr>
          <w:p w14:paraId="6ED8B6F2" w14:textId="77777777" w:rsidR="00C658FB" w:rsidRPr="00B0346A" w:rsidRDefault="00C658FB">
            <w:pPr>
              <w:pStyle w:val="TableParagraph"/>
              <w:ind w:left="0"/>
              <w:rPr>
                <w:rFonts w:asciiTheme="majorHAnsi" w:hAnsiTheme="majorHAnsi"/>
                <w:sz w:val="24"/>
              </w:rPr>
            </w:pPr>
          </w:p>
        </w:tc>
      </w:tr>
      <w:tr w:rsidR="00E01FC8" w14:paraId="3D9997A1" w14:textId="77777777">
        <w:trPr>
          <w:trHeight w:val="2172"/>
        </w:trPr>
        <w:tc>
          <w:tcPr>
            <w:tcW w:w="3758" w:type="dxa"/>
          </w:tcPr>
          <w:p w14:paraId="5FF2B2F5" w14:textId="6497CA5A" w:rsidR="00E01FC8" w:rsidRPr="00B0346A" w:rsidRDefault="00E01FC8">
            <w:pPr>
              <w:pStyle w:val="TableParagraph"/>
              <w:spacing w:before="149"/>
              <w:ind w:left="66"/>
              <w:rPr>
                <w:rFonts w:asciiTheme="minorHAnsi" w:hAnsiTheme="minorHAnsi" w:cstheme="minorHAnsi"/>
                <w:sz w:val="24"/>
              </w:rPr>
            </w:pPr>
            <w:r w:rsidRPr="00B0346A">
              <w:rPr>
                <w:rFonts w:asciiTheme="minorHAnsi" w:hAnsiTheme="minorHAnsi" w:cstheme="minorHAnsi"/>
                <w:sz w:val="24"/>
              </w:rPr>
              <w:t xml:space="preserve">Children in </w:t>
            </w:r>
            <w:proofErr w:type="spellStart"/>
            <w:r w:rsidRPr="00B0346A">
              <w:rPr>
                <w:rFonts w:asciiTheme="minorHAnsi" w:hAnsiTheme="minorHAnsi" w:cstheme="minorHAnsi"/>
                <w:sz w:val="24"/>
              </w:rPr>
              <w:t>Yr</w:t>
            </w:r>
            <w:proofErr w:type="spellEnd"/>
            <w:r w:rsidRPr="00B0346A">
              <w:rPr>
                <w:rFonts w:asciiTheme="minorHAnsi" w:hAnsiTheme="minorHAnsi" w:cstheme="minorHAnsi"/>
                <w:sz w:val="24"/>
              </w:rPr>
              <w:t xml:space="preserve"> 3 and 4 to be offered a climbing, caving, canoeing and </w:t>
            </w:r>
            <w:proofErr w:type="spellStart"/>
            <w:r w:rsidRPr="00B0346A">
              <w:rPr>
                <w:rFonts w:asciiTheme="minorHAnsi" w:hAnsiTheme="minorHAnsi" w:cstheme="minorHAnsi"/>
                <w:sz w:val="24"/>
              </w:rPr>
              <w:t>bushcraft</w:t>
            </w:r>
            <w:proofErr w:type="spellEnd"/>
            <w:r w:rsidRPr="00B0346A">
              <w:rPr>
                <w:rFonts w:asciiTheme="minorHAnsi" w:hAnsiTheme="minorHAnsi" w:cstheme="minorHAnsi"/>
                <w:sz w:val="24"/>
              </w:rPr>
              <w:t xml:space="preserve"> session from </w:t>
            </w:r>
            <w:proofErr w:type="spellStart"/>
            <w:r w:rsidRPr="00B0346A">
              <w:rPr>
                <w:rFonts w:asciiTheme="minorHAnsi" w:hAnsiTheme="minorHAnsi" w:cstheme="minorHAnsi"/>
                <w:sz w:val="24"/>
              </w:rPr>
              <w:t>Arthog</w:t>
            </w:r>
            <w:proofErr w:type="spellEnd"/>
            <w:r w:rsidRPr="00B0346A">
              <w:rPr>
                <w:rFonts w:asciiTheme="minorHAnsi" w:hAnsiTheme="minorHAnsi" w:cstheme="minorHAnsi"/>
                <w:sz w:val="24"/>
              </w:rPr>
              <w:t xml:space="preserve"> outreach at a reduced rate</w:t>
            </w:r>
            <w:r w:rsidR="00B0346A" w:rsidRPr="00B0346A">
              <w:rPr>
                <w:rFonts w:asciiTheme="minorHAnsi" w:hAnsiTheme="minorHAnsi" w:cstheme="minorHAnsi"/>
                <w:sz w:val="24"/>
              </w:rPr>
              <w:t xml:space="preserve"> so all pupils will be able to attend.</w:t>
            </w:r>
          </w:p>
        </w:tc>
        <w:tc>
          <w:tcPr>
            <w:tcW w:w="3458" w:type="dxa"/>
          </w:tcPr>
          <w:p w14:paraId="7F701F56" w14:textId="77777777" w:rsidR="00E01FC8" w:rsidRPr="00B0346A" w:rsidRDefault="00E01FC8">
            <w:pPr>
              <w:pStyle w:val="TableParagraph"/>
              <w:ind w:left="0"/>
              <w:rPr>
                <w:rFonts w:asciiTheme="minorHAnsi" w:hAnsiTheme="minorHAnsi" w:cstheme="minorHAnsi"/>
                <w:sz w:val="24"/>
              </w:rPr>
            </w:pPr>
          </w:p>
          <w:p w14:paraId="7CC84B66" w14:textId="06C66E1C" w:rsidR="00B0346A" w:rsidRPr="00B0346A" w:rsidRDefault="00B0346A">
            <w:pPr>
              <w:pStyle w:val="TableParagraph"/>
              <w:ind w:left="0"/>
              <w:rPr>
                <w:rFonts w:asciiTheme="minorHAnsi" w:hAnsiTheme="minorHAnsi" w:cstheme="minorHAnsi"/>
                <w:sz w:val="24"/>
              </w:rPr>
            </w:pPr>
            <w:r w:rsidRPr="00B0346A">
              <w:rPr>
                <w:rFonts w:asciiTheme="minorHAnsi" w:hAnsiTheme="minorHAnsi" w:cstheme="minorHAnsi"/>
                <w:sz w:val="24"/>
              </w:rPr>
              <w:t xml:space="preserve">2 sessions to </w:t>
            </w:r>
            <w:proofErr w:type="gramStart"/>
            <w:r w:rsidRPr="00B0346A">
              <w:rPr>
                <w:rFonts w:asciiTheme="minorHAnsi" w:hAnsiTheme="minorHAnsi" w:cstheme="minorHAnsi"/>
                <w:sz w:val="24"/>
              </w:rPr>
              <w:t>be run</w:t>
            </w:r>
            <w:proofErr w:type="gramEnd"/>
            <w:r w:rsidRPr="00B0346A">
              <w:rPr>
                <w:rFonts w:asciiTheme="minorHAnsi" w:hAnsiTheme="minorHAnsi" w:cstheme="minorHAnsi"/>
                <w:sz w:val="24"/>
              </w:rPr>
              <w:t xml:space="preserve"> during the summer term.</w:t>
            </w:r>
          </w:p>
        </w:tc>
        <w:tc>
          <w:tcPr>
            <w:tcW w:w="1663" w:type="dxa"/>
          </w:tcPr>
          <w:p w14:paraId="2A644DAE" w14:textId="77777777" w:rsidR="00B0346A" w:rsidRPr="00B0346A" w:rsidRDefault="00B0346A" w:rsidP="00B0346A">
            <w:pPr>
              <w:pStyle w:val="TableParagraph"/>
              <w:ind w:left="0"/>
              <w:rPr>
                <w:rFonts w:asciiTheme="minorHAnsi" w:hAnsiTheme="minorHAnsi" w:cstheme="minorHAnsi"/>
                <w:sz w:val="24"/>
              </w:rPr>
            </w:pPr>
            <w:r w:rsidRPr="00B0346A">
              <w:rPr>
                <w:rFonts w:asciiTheme="minorHAnsi" w:hAnsiTheme="minorHAnsi" w:cstheme="minorHAnsi"/>
                <w:sz w:val="24"/>
              </w:rPr>
              <w:t>Session cost per child = £25</w:t>
            </w:r>
          </w:p>
          <w:p w14:paraId="35755C18" w14:textId="77777777" w:rsidR="00B0346A" w:rsidRPr="00B0346A" w:rsidRDefault="00B0346A" w:rsidP="00B0346A">
            <w:pPr>
              <w:pStyle w:val="TableParagraph"/>
              <w:ind w:left="0"/>
              <w:rPr>
                <w:rFonts w:asciiTheme="minorHAnsi" w:hAnsiTheme="minorHAnsi" w:cstheme="minorHAnsi"/>
                <w:sz w:val="24"/>
              </w:rPr>
            </w:pPr>
            <w:r w:rsidRPr="00B0346A">
              <w:rPr>
                <w:rFonts w:asciiTheme="minorHAnsi" w:hAnsiTheme="minorHAnsi" w:cstheme="minorHAnsi"/>
                <w:sz w:val="24"/>
              </w:rPr>
              <w:t>Parental Contribution  = £15</w:t>
            </w:r>
          </w:p>
          <w:p w14:paraId="04E69185" w14:textId="77777777" w:rsidR="00E01FC8" w:rsidRPr="00B0346A" w:rsidRDefault="00B0346A" w:rsidP="00B0346A">
            <w:pPr>
              <w:pStyle w:val="TableParagraph"/>
              <w:ind w:left="0"/>
              <w:rPr>
                <w:rFonts w:asciiTheme="minorHAnsi" w:hAnsiTheme="minorHAnsi" w:cstheme="minorHAnsi"/>
                <w:sz w:val="24"/>
              </w:rPr>
            </w:pPr>
            <w:r w:rsidRPr="00B0346A">
              <w:rPr>
                <w:rFonts w:asciiTheme="minorHAnsi" w:hAnsiTheme="minorHAnsi" w:cstheme="minorHAnsi"/>
                <w:sz w:val="24"/>
              </w:rPr>
              <w:t>School Contribution £10</w:t>
            </w:r>
          </w:p>
          <w:p w14:paraId="2B018590" w14:textId="3AC484CE" w:rsidR="00B0346A" w:rsidRPr="00B0346A" w:rsidRDefault="00B0346A" w:rsidP="00B0346A">
            <w:pPr>
              <w:pStyle w:val="TableParagraph"/>
              <w:ind w:left="0"/>
              <w:rPr>
                <w:rFonts w:asciiTheme="minorHAnsi" w:hAnsiTheme="minorHAnsi" w:cstheme="minorHAnsi"/>
                <w:sz w:val="24"/>
              </w:rPr>
            </w:pPr>
            <w:r w:rsidRPr="00B0346A">
              <w:rPr>
                <w:rFonts w:asciiTheme="minorHAnsi" w:hAnsiTheme="minorHAnsi" w:cstheme="minorHAnsi"/>
                <w:sz w:val="24"/>
              </w:rPr>
              <w:t>£10x40  = £400</w:t>
            </w:r>
          </w:p>
        </w:tc>
        <w:tc>
          <w:tcPr>
            <w:tcW w:w="3423" w:type="dxa"/>
          </w:tcPr>
          <w:p w14:paraId="746DA260" w14:textId="09973165" w:rsidR="00E01FC8" w:rsidRPr="00B0346A" w:rsidRDefault="00B0346A">
            <w:pPr>
              <w:pStyle w:val="TableParagraph"/>
              <w:ind w:left="0"/>
              <w:rPr>
                <w:rFonts w:asciiTheme="minorHAnsi" w:hAnsiTheme="minorHAnsi" w:cstheme="minorHAnsi"/>
                <w:sz w:val="24"/>
              </w:rPr>
            </w:pPr>
            <w:r w:rsidRPr="00B0346A">
              <w:rPr>
                <w:rFonts w:asciiTheme="minorHAnsi" w:hAnsiTheme="minorHAnsi" w:cstheme="minorHAnsi"/>
                <w:sz w:val="24"/>
              </w:rPr>
              <w:t xml:space="preserve">Children discover that they enjoy these </w:t>
            </w:r>
            <w:proofErr w:type="spellStart"/>
            <w:r w:rsidRPr="00B0346A">
              <w:rPr>
                <w:rFonts w:asciiTheme="minorHAnsi" w:hAnsiTheme="minorHAnsi" w:cstheme="minorHAnsi"/>
                <w:sz w:val="24"/>
              </w:rPr>
              <w:t>activies</w:t>
            </w:r>
            <w:proofErr w:type="spellEnd"/>
            <w:r w:rsidRPr="00B0346A">
              <w:rPr>
                <w:rFonts w:asciiTheme="minorHAnsi" w:hAnsiTheme="minorHAnsi" w:cstheme="minorHAnsi"/>
                <w:sz w:val="24"/>
              </w:rPr>
              <w:t xml:space="preserve"> and are then signposted to the canoe club at Queen’s head and the climbing centre in Oswestry</w:t>
            </w:r>
          </w:p>
        </w:tc>
        <w:tc>
          <w:tcPr>
            <w:tcW w:w="3076" w:type="dxa"/>
          </w:tcPr>
          <w:p w14:paraId="2CFB3E81" w14:textId="77777777" w:rsidR="00E01FC8" w:rsidRPr="00B0346A" w:rsidRDefault="00E01FC8">
            <w:pPr>
              <w:pStyle w:val="TableParagraph"/>
              <w:ind w:left="0"/>
              <w:rPr>
                <w:rFonts w:asciiTheme="majorHAnsi" w:hAnsiTheme="majorHAnsi"/>
                <w:sz w:val="24"/>
              </w:rPr>
            </w:pP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78B85A28" w:rsidR="00C658FB" w:rsidRDefault="003224CF" w:rsidP="003224CF">
            <w:pPr>
              <w:pStyle w:val="TableParagraph"/>
              <w:spacing w:before="40"/>
              <w:ind w:left="0"/>
              <w:rPr>
                <w:sz w:val="18"/>
              </w:rPr>
            </w:pPr>
            <w:r>
              <w:rPr>
                <w:w w:val="101"/>
                <w:sz w:val="18"/>
              </w:rPr>
              <w:t>40%</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53AC3250" w14:textId="77777777">
        <w:trPr>
          <w:trHeight w:val="2134"/>
        </w:trPr>
        <w:tc>
          <w:tcPr>
            <w:tcW w:w="3758" w:type="dxa"/>
          </w:tcPr>
          <w:p w14:paraId="3DCA3ABD" w14:textId="77777777" w:rsidR="00C658FB" w:rsidRPr="00B0346A" w:rsidRDefault="00B0346A">
            <w:pPr>
              <w:pStyle w:val="TableParagraph"/>
              <w:ind w:left="0"/>
              <w:rPr>
                <w:rFonts w:asciiTheme="minorHAnsi" w:hAnsiTheme="minorHAnsi" w:cstheme="minorHAnsi"/>
              </w:rPr>
            </w:pPr>
            <w:r w:rsidRPr="00B0346A">
              <w:rPr>
                <w:rFonts w:asciiTheme="minorHAnsi" w:hAnsiTheme="minorHAnsi" w:cstheme="minorHAnsi"/>
              </w:rPr>
              <w:t>Participation in multiple L1school games events.</w:t>
            </w:r>
          </w:p>
          <w:p w14:paraId="2F8C0180" w14:textId="77777777" w:rsidR="00B0346A" w:rsidRPr="00B0346A" w:rsidRDefault="00B0346A">
            <w:pPr>
              <w:pStyle w:val="TableParagraph"/>
              <w:ind w:left="0"/>
              <w:rPr>
                <w:rFonts w:asciiTheme="minorHAnsi" w:hAnsiTheme="minorHAnsi" w:cstheme="minorHAnsi"/>
              </w:rPr>
            </w:pPr>
            <w:r w:rsidRPr="00B0346A">
              <w:rPr>
                <w:rFonts w:asciiTheme="minorHAnsi" w:hAnsiTheme="minorHAnsi" w:cstheme="minorHAnsi"/>
              </w:rPr>
              <w:t>To provide an opportunity for any child to represent the school.</w:t>
            </w:r>
          </w:p>
          <w:p w14:paraId="5109B31A" w14:textId="4E1857AB" w:rsidR="00B0346A" w:rsidRPr="00B0346A" w:rsidRDefault="00B0346A">
            <w:pPr>
              <w:pStyle w:val="TableParagraph"/>
              <w:ind w:left="0"/>
              <w:rPr>
                <w:rFonts w:asciiTheme="minorHAnsi" w:hAnsiTheme="minorHAnsi" w:cstheme="minorHAnsi"/>
              </w:rPr>
            </w:pPr>
            <w:r w:rsidRPr="00B0346A">
              <w:rPr>
                <w:rFonts w:asciiTheme="minorHAnsi" w:hAnsiTheme="minorHAnsi" w:cstheme="minorHAnsi"/>
              </w:rPr>
              <w:t>To provide an opportunity for a child to represent the school for the first time.</w:t>
            </w:r>
          </w:p>
        </w:tc>
        <w:tc>
          <w:tcPr>
            <w:tcW w:w="3458" w:type="dxa"/>
          </w:tcPr>
          <w:p w14:paraId="1F3E0083" w14:textId="77777777" w:rsidR="00C658FB" w:rsidRPr="00B0346A" w:rsidRDefault="00B0346A">
            <w:pPr>
              <w:pStyle w:val="TableParagraph"/>
              <w:ind w:left="0"/>
              <w:rPr>
                <w:rFonts w:asciiTheme="minorHAnsi" w:hAnsiTheme="minorHAnsi" w:cstheme="minorHAnsi"/>
              </w:rPr>
            </w:pPr>
            <w:r w:rsidRPr="00B0346A">
              <w:rPr>
                <w:rFonts w:asciiTheme="minorHAnsi" w:hAnsiTheme="minorHAnsi" w:cstheme="minorHAnsi"/>
              </w:rPr>
              <w:t>Ensure that member of staff is available for each event.</w:t>
            </w:r>
          </w:p>
          <w:p w14:paraId="6EF6BEDB" w14:textId="77777777" w:rsidR="00B0346A" w:rsidRPr="00B0346A" w:rsidRDefault="00B0346A">
            <w:pPr>
              <w:pStyle w:val="TableParagraph"/>
              <w:ind w:left="0"/>
              <w:rPr>
                <w:rFonts w:asciiTheme="minorHAnsi" w:hAnsiTheme="minorHAnsi" w:cstheme="minorHAnsi"/>
              </w:rPr>
            </w:pPr>
            <w:r w:rsidRPr="00B0346A">
              <w:rPr>
                <w:rFonts w:asciiTheme="minorHAnsi" w:hAnsiTheme="minorHAnsi" w:cstheme="minorHAnsi"/>
              </w:rPr>
              <w:t>Ensure that coach is booked for each event.</w:t>
            </w:r>
          </w:p>
          <w:p w14:paraId="7C28CF6C" w14:textId="4D60420E" w:rsidR="00B0346A" w:rsidRPr="00B0346A" w:rsidRDefault="00B0346A">
            <w:pPr>
              <w:pStyle w:val="TableParagraph"/>
              <w:ind w:left="0"/>
              <w:rPr>
                <w:rFonts w:asciiTheme="minorHAnsi" w:hAnsiTheme="minorHAnsi" w:cstheme="minorHAnsi"/>
              </w:rPr>
            </w:pPr>
            <w:proofErr w:type="spellStart"/>
            <w:r w:rsidRPr="00B0346A">
              <w:rPr>
                <w:rFonts w:asciiTheme="minorHAnsi" w:hAnsiTheme="minorHAnsi" w:cstheme="minorHAnsi"/>
              </w:rPr>
              <w:t>Enusre</w:t>
            </w:r>
            <w:proofErr w:type="spellEnd"/>
            <w:r w:rsidRPr="00B0346A">
              <w:rPr>
                <w:rFonts w:asciiTheme="minorHAnsi" w:hAnsiTheme="minorHAnsi" w:cstheme="minorHAnsi"/>
              </w:rPr>
              <w:t xml:space="preserve"> that appropriate kit and specialist equipment is available for each event.</w:t>
            </w:r>
          </w:p>
        </w:tc>
        <w:tc>
          <w:tcPr>
            <w:tcW w:w="1663" w:type="dxa"/>
          </w:tcPr>
          <w:p w14:paraId="44AA606A" w14:textId="2B6423FD" w:rsidR="00C658FB" w:rsidRPr="00B0346A" w:rsidRDefault="00D131A0">
            <w:pPr>
              <w:pStyle w:val="TableParagraph"/>
              <w:spacing w:before="153"/>
              <w:ind w:left="67"/>
              <w:rPr>
                <w:rFonts w:asciiTheme="minorHAnsi" w:hAnsiTheme="minorHAnsi" w:cstheme="minorHAnsi"/>
                <w:sz w:val="24"/>
              </w:rPr>
            </w:pPr>
            <w:r w:rsidRPr="00B0346A">
              <w:rPr>
                <w:rFonts w:asciiTheme="minorHAnsi" w:hAnsiTheme="minorHAnsi" w:cstheme="minorHAnsi"/>
                <w:sz w:val="24"/>
              </w:rPr>
              <w:t>£</w:t>
            </w:r>
            <w:r w:rsidR="00B0346A">
              <w:rPr>
                <w:rFonts w:asciiTheme="minorHAnsi" w:hAnsiTheme="minorHAnsi" w:cstheme="minorHAnsi"/>
                <w:sz w:val="24"/>
              </w:rPr>
              <w:t>6960</w:t>
            </w:r>
          </w:p>
        </w:tc>
        <w:tc>
          <w:tcPr>
            <w:tcW w:w="3423" w:type="dxa"/>
          </w:tcPr>
          <w:p w14:paraId="4811861A" w14:textId="4AFB6333" w:rsidR="00C658FB" w:rsidRDefault="00B0346A">
            <w:pPr>
              <w:pStyle w:val="TableParagraph"/>
              <w:ind w:left="0"/>
              <w:rPr>
                <w:rFonts w:asciiTheme="minorHAnsi" w:hAnsiTheme="minorHAnsi" w:cstheme="minorHAnsi"/>
              </w:rPr>
            </w:pPr>
            <w:r>
              <w:rPr>
                <w:rFonts w:asciiTheme="minorHAnsi" w:hAnsiTheme="minorHAnsi" w:cstheme="minorHAnsi"/>
              </w:rPr>
              <w:t>Register of pupils who represent the school in the various competitions.</w:t>
            </w:r>
          </w:p>
          <w:p w14:paraId="574197DA" w14:textId="5A1AAD5F" w:rsidR="00B0346A" w:rsidRPr="00B0346A" w:rsidRDefault="00B0346A">
            <w:pPr>
              <w:pStyle w:val="TableParagraph"/>
              <w:ind w:left="0"/>
              <w:rPr>
                <w:rFonts w:asciiTheme="minorHAnsi" w:hAnsiTheme="minorHAnsi" w:cstheme="minorHAnsi"/>
              </w:rPr>
            </w:pPr>
            <w:r>
              <w:rPr>
                <w:rFonts w:asciiTheme="minorHAnsi" w:hAnsiTheme="minorHAnsi" w:cstheme="minorHAnsi"/>
              </w:rPr>
              <w:t>Register of the different events that are participated in.</w:t>
            </w:r>
          </w:p>
        </w:tc>
        <w:tc>
          <w:tcPr>
            <w:tcW w:w="3076" w:type="dxa"/>
          </w:tcPr>
          <w:p w14:paraId="0A6B5BC4" w14:textId="00651DE6" w:rsidR="00C658FB" w:rsidRPr="00B0346A" w:rsidRDefault="00B0346A">
            <w:pPr>
              <w:pStyle w:val="TableParagraph"/>
              <w:ind w:left="0"/>
              <w:rPr>
                <w:rFonts w:asciiTheme="minorHAnsi" w:hAnsiTheme="minorHAnsi" w:cstheme="minorHAnsi"/>
              </w:rPr>
            </w:pPr>
            <w:r>
              <w:rPr>
                <w:rFonts w:asciiTheme="minorHAnsi" w:hAnsiTheme="minorHAnsi" w:cstheme="minorHAnsi"/>
              </w:rPr>
              <w:t>A continued and enhanced sporting programme.</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302A2930" w:rsidR="00C658FB" w:rsidRDefault="00CF2765">
            <w:pPr>
              <w:pStyle w:val="TableParagraph"/>
              <w:ind w:left="0"/>
              <w:rPr>
                <w:rFonts w:ascii="Times New Roman"/>
              </w:rPr>
            </w:pPr>
            <w:proofErr w:type="spellStart"/>
            <w:r>
              <w:rPr>
                <w:rFonts w:ascii="Times New Roman"/>
              </w:rPr>
              <w:t>P.Thompson</w:t>
            </w:r>
            <w:proofErr w:type="spellEnd"/>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643C546C" w:rsidR="00C658FB" w:rsidRDefault="00CF2765">
            <w:pPr>
              <w:pStyle w:val="TableParagraph"/>
              <w:ind w:left="0"/>
              <w:rPr>
                <w:rFonts w:ascii="Times New Roman"/>
              </w:rPr>
            </w:pPr>
            <w:r>
              <w:rPr>
                <w:rFonts w:ascii="Times New Roman"/>
              </w:rPr>
              <w:t>31/7/22</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1E8E3DED" w:rsidR="00C658FB" w:rsidRDefault="00CF2765">
            <w:pPr>
              <w:pStyle w:val="TableParagraph"/>
              <w:ind w:left="0"/>
              <w:rPr>
                <w:rFonts w:ascii="Times New Roman"/>
              </w:rPr>
            </w:pPr>
            <w:proofErr w:type="spellStart"/>
            <w:r>
              <w:rPr>
                <w:rFonts w:ascii="Times New Roman"/>
              </w:rPr>
              <w:t>G.Jones</w:t>
            </w:r>
            <w:proofErr w:type="spellEnd"/>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0AABDA71" w:rsidR="00C658FB" w:rsidRDefault="00CF2765">
            <w:pPr>
              <w:pStyle w:val="TableParagraph"/>
              <w:ind w:left="0"/>
              <w:rPr>
                <w:rFonts w:ascii="Times New Roman"/>
              </w:rPr>
            </w:pPr>
            <w:r>
              <w:rPr>
                <w:rFonts w:ascii="Times New Roman"/>
              </w:rPr>
              <w:t>31/7/22</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7CD58413" w:rsidR="00C658FB" w:rsidRDefault="00CF2765">
            <w:pPr>
              <w:pStyle w:val="TableParagraph"/>
              <w:ind w:left="0"/>
              <w:rPr>
                <w:rFonts w:ascii="Times New Roman"/>
              </w:rPr>
            </w:pPr>
            <w:proofErr w:type="spellStart"/>
            <w:r>
              <w:rPr>
                <w:rFonts w:ascii="Times New Roman"/>
              </w:rPr>
              <w:t>C.Wilcox</w:t>
            </w:r>
            <w:proofErr w:type="spellEnd"/>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7DE7D81F" w:rsidR="00C658FB" w:rsidRDefault="00CF2765">
            <w:pPr>
              <w:pStyle w:val="TableParagraph"/>
              <w:ind w:left="0"/>
              <w:rPr>
                <w:rFonts w:ascii="Times New Roman"/>
              </w:rPr>
            </w:pPr>
            <w:r>
              <w:rPr>
                <w:rFonts w:ascii="Times New Roman"/>
              </w:rPr>
              <w:t>31/7/22</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021C" w14:textId="77777777" w:rsidR="003E11F8" w:rsidRDefault="003E11F8">
      <w:r>
        <w:separator/>
      </w:r>
    </w:p>
  </w:endnote>
  <w:endnote w:type="continuationSeparator" w:id="0">
    <w:p w14:paraId="28F49B6E" w14:textId="77777777" w:rsidR="003E11F8" w:rsidRDefault="003E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7BED" w14:textId="3BACFB08"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C31A48">
      <w:rPr>
        <w:noProof/>
        <w:lang w:eastAsia="en-GB"/>
      </w:rPr>
      <mc:AlternateContent>
        <mc:Choice Requires="wpg">
          <w:drawing>
            <wp:anchor distT="0" distB="0" distL="114300" distR="114300" simplePos="0" relativeHeight="487170048" behindDoc="1" locked="0" layoutInCell="1" allowOverlap="1" wp14:anchorId="7C82861B" wp14:editId="37AE7AE2">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D9B2BD"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C31A48">
      <w:rPr>
        <w:noProof/>
        <w:lang w:eastAsia="en-GB"/>
      </w:rPr>
      <mc:AlternateContent>
        <mc:Choice Requires="wpg">
          <w:drawing>
            <wp:anchor distT="0" distB="0" distL="114300" distR="114300" simplePos="0" relativeHeight="487170560" behindDoc="1" locked="0" layoutInCell="1" allowOverlap="1" wp14:anchorId="365FB49E" wp14:editId="0C9D0256">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130214"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C31A48">
      <w:rPr>
        <w:noProof/>
        <w:lang w:eastAsia="en-GB"/>
      </w:rPr>
      <mc:AlternateContent>
        <mc:Choice Requires="wps">
          <w:drawing>
            <wp:anchor distT="0" distB="0" distL="114300" distR="114300" simplePos="0" relativeHeight="487171072" behindDoc="1" locked="0" layoutInCell="1" allowOverlap="1" wp14:anchorId="10A0E027" wp14:editId="7070A072">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C31A48">
      <w:rPr>
        <w:noProof/>
        <w:lang w:eastAsia="en-GB"/>
      </w:rPr>
      <mc:AlternateContent>
        <mc:Choice Requires="wps">
          <w:drawing>
            <wp:anchor distT="0" distB="0" distL="114300" distR="114300" simplePos="0" relativeHeight="487171584" behindDoc="1" locked="0" layoutInCell="1" allowOverlap="1" wp14:anchorId="06C3E7FA" wp14:editId="37D4984D">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353D0" w14:textId="77777777" w:rsidR="003E11F8" w:rsidRDefault="003E11F8">
      <w:r>
        <w:separator/>
      </w:r>
    </w:p>
  </w:footnote>
  <w:footnote w:type="continuationSeparator" w:id="0">
    <w:p w14:paraId="2BB15A01" w14:textId="77777777" w:rsidR="003E11F8" w:rsidRDefault="003E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733D3"/>
    <w:rsid w:val="003224CF"/>
    <w:rsid w:val="003B26FA"/>
    <w:rsid w:val="003E11F8"/>
    <w:rsid w:val="00427463"/>
    <w:rsid w:val="00487299"/>
    <w:rsid w:val="00B0346A"/>
    <w:rsid w:val="00C31A48"/>
    <w:rsid w:val="00C46CFF"/>
    <w:rsid w:val="00C658FB"/>
    <w:rsid w:val="00CF2765"/>
    <w:rsid w:val="00D131A0"/>
    <w:rsid w:val="00E01FC8"/>
    <w:rsid w:val="00E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Gareth Jones</cp:lastModifiedBy>
  <cp:revision>2</cp:revision>
  <dcterms:created xsi:type="dcterms:W3CDTF">2022-10-19T11:02:00Z</dcterms:created>
  <dcterms:modified xsi:type="dcterms:W3CDTF">2022-10-19T11:02:00Z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